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89E24" w14:textId="77777777" w:rsidR="00030A22" w:rsidRPr="00C12DE9" w:rsidRDefault="00030A22" w:rsidP="00C12DE9">
      <w:pPr>
        <w:spacing w:after="0" w:line="480" w:lineRule="auto"/>
        <w:jc w:val="center"/>
        <w:rPr>
          <w:rFonts w:ascii="Times New Roman" w:hAnsi="Times New Roman" w:cs="Times New Roman"/>
          <w:sz w:val="24"/>
          <w:szCs w:val="24"/>
        </w:rPr>
      </w:pPr>
    </w:p>
    <w:p w14:paraId="0D477BC9" w14:textId="77777777" w:rsidR="00030A22" w:rsidRPr="00C12DE9" w:rsidRDefault="00030A22" w:rsidP="00C12DE9">
      <w:pPr>
        <w:spacing w:after="0" w:line="480" w:lineRule="auto"/>
        <w:jc w:val="center"/>
        <w:rPr>
          <w:rFonts w:ascii="Times New Roman" w:hAnsi="Times New Roman" w:cs="Times New Roman"/>
          <w:sz w:val="24"/>
          <w:szCs w:val="24"/>
        </w:rPr>
      </w:pPr>
    </w:p>
    <w:p w14:paraId="0A64840C" w14:textId="64A192ED" w:rsidR="00030A22" w:rsidRPr="00C12DE9" w:rsidRDefault="00030A22" w:rsidP="00C12DE9">
      <w:pPr>
        <w:spacing w:after="0" w:line="480" w:lineRule="auto"/>
        <w:jc w:val="center"/>
        <w:rPr>
          <w:rFonts w:ascii="Times New Roman" w:hAnsi="Times New Roman" w:cs="Times New Roman"/>
          <w:sz w:val="24"/>
          <w:szCs w:val="24"/>
        </w:rPr>
      </w:pPr>
    </w:p>
    <w:p w14:paraId="258E69F6" w14:textId="6383D05E" w:rsidR="00C12DE9" w:rsidRPr="00C12DE9" w:rsidRDefault="00C12DE9" w:rsidP="00C12DE9">
      <w:pPr>
        <w:spacing w:after="0" w:line="480" w:lineRule="auto"/>
        <w:jc w:val="center"/>
        <w:rPr>
          <w:rFonts w:ascii="Times New Roman" w:hAnsi="Times New Roman" w:cs="Times New Roman"/>
          <w:sz w:val="24"/>
          <w:szCs w:val="24"/>
        </w:rPr>
      </w:pPr>
    </w:p>
    <w:p w14:paraId="52DD835C" w14:textId="170538C4" w:rsidR="00C12DE9" w:rsidRPr="00C12DE9" w:rsidRDefault="00C12DE9" w:rsidP="00C12DE9">
      <w:pPr>
        <w:spacing w:after="0" w:line="480" w:lineRule="auto"/>
        <w:jc w:val="center"/>
        <w:rPr>
          <w:rFonts w:ascii="Times New Roman" w:hAnsi="Times New Roman" w:cs="Times New Roman"/>
          <w:sz w:val="24"/>
          <w:szCs w:val="24"/>
        </w:rPr>
      </w:pPr>
    </w:p>
    <w:p w14:paraId="3E5F7099" w14:textId="6E6F7CAA" w:rsidR="00C12DE9" w:rsidRPr="00C12DE9" w:rsidRDefault="00C12DE9" w:rsidP="00C12DE9">
      <w:pPr>
        <w:spacing w:after="0" w:line="480" w:lineRule="auto"/>
        <w:jc w:val="center"/>
        <w:rPr>
          <w:rFonts w:ascii="Times New Roman" w:hAnsi="Times New Roman" w:cs="Times New Roman"/>
          <w:sz w:val="24"/>
          <w:szCs w:val="24"/>
        </w:rPr>
      </w:pPr>
    </w:p>
    <w:p w14:paraId="460E72DA" w14:textId="77777777" w:rsidR="00C12DE9" w:rsidRPr="00C12DE9" w:rsidRDefault="00C12DE9" w:rsidP="00C12DE9">
      <w:pPr>
        <w:spacing w:after="0" w:line="480" w:lineRule="auto"/>
        <w:jc w:val="center"/>
        <w:rPr>
          <w:rFonts w:ascii="Times New Roman" w:hAnsi="Times New Roman" w:cs="Times New Roman"/>
          <w:sz w:val="24"/>
          <w:szCs w:val="24"/>
        </w:rPr>
      </w:pPr>
    </w:p>
    <w:p w14:paraId="4D2A7269" w14:textId="77777777" w:rsidR="00030A22" w:rsidRPr="00C12DE9" w:rsidRDefault="00030A22" w:rsidP="00C12DE9">
      <w:pPr>
        <w:spacing w:after="0" w:line="480" w:lineRule="auto"/>
        <w:jc w:val="center"/>
        <w:rPr>
          <w:rFonts w:ascii="Times New Roman" w:hAnsi="Times New Roman" w:cs="Times New Roman"/>
          <w:sz w:val="24"/>
          <w:szCs w:val="24"/>
        </w:rPr>
      </w:pPr>
    </w:p>
    <w:p w14:paraId="70740CDE" w14:textId="77777777" w:rsidR="00030A22" w:rsidRPr="00C12DE9" w:rsidRDefault="00030A22" w:rsidP="00C12DE9">
      <w:pPr>
        <w:spacing w:after="0" w:line="480" w:lineRule="auto"/>
        <w:jc w:val="center"/>
        <w:rPr>
          <w:rFonts w:ascii="Times New Roman" w:hAnsi="Times New Roman" w:cs="Times New Roman"/>
          <w:sz w:val="24"/>
          <w:szCs w:val="24"/>
        </w:rPr>
      </w:pPr>
    </w:p>
    <w:p w14:paraId="2F1EA1FA" w14:textId="77777777" w:rsidR="00030A22" w:rsidRPr="00C12DE9" w:rsidRDefault="00030A22" w:rsidP="00C12DE9">
      <w:pPr>
        <w:spacing w:after="0" w:line="480" w:lineRule="auto"/>
        <w:jc w:val="center"/>
        <w:rPr>
          <w:rFonts w:ascii="Times New Roman" w:hAnsi="Times New Roman" w:cs="Times New Roman"/>
          <w:sz w:val="24"/>
          <w:szCs w:val="24"/>
        </w:rPr>
      </w:pPr>
    </w:p>
    <w:p w14:paraId="4538BB14" w14:textId="77777777" w:rsidR="000F64A6" w:rsidRPr="00C12DE9" w:rsidRDefault="005B12E9" w:rsidP="00C12DE9">
      <w:pPr>
        <w:spacing w:after="0" w:line="480" w:lineRule="auto"/>
        <w:jc w:val="center"/>
        <w:rPr>
          <w:rFonts w:ascii="Times New Roman" w:hAnsi="Times New Roman" w:cs="Times New Roman"/>
          <w:sz w:val="24"/>
          <w:szCs w:val="24"/>
        </w:rPr>
      </w:pPr>
      <w:r w:rsidRPr="00C12DE9">
        <w:rPr>
          <w:rFonts w:ascii="Times New Roman" w:hAnsi="Times New Roman" w:cs="Times New Roman"/>
          <w:sz w:val="24"/>
          <w:szCs w:val="24"/>
        </w:rPr>
        <w:t>Course Insights and areas of future exploration (UNIT 2)</w:t>
      </w:r>
    </w:p>
    <w:p w14:paraId="2C6DBE24" w14:textId="77777777" w:rsidR="000F64A6" w:rsidRPr="00C12DE9" w:rsidRDefault="005B12E9" w:rsidP="00C12DE9">
      <w:pPr>
        <w:spacing w:after="0" w:line="480" w:lineRule="auto"/>
        <w:jc w:val="center"/>
        <w:rPr>
          <w:rFonts w:ascii="Times New Roman" w:hAnsi="Times New Roman" w:cs="Times New Roman"/>
          <w:sz w:val="24"/>
          <w:szCs w:val="24"/>
        </w:rPr>
      </w:pPr>
      <w:r w:rsidRPr="00C12DE9">
        <w:rPr>
          <w:rFonts w:ascii="Times New Roman" w:hAnsi="Times New Roman" w:cs="Times New Roman"/>
          <w:sz w:val="24"/>
          <w:szCs w:val="24"/>
        </w:rPr>
        <w:t>Student Name</w:t>
      </w:r>
    </w:p>
    <w:p w14:paraId="092436AF" w14:textId="77777777" w:rsidR="000F64A6" w:rsidRPr="00C12DE9" w:rsidRDefault="005B12E9" w:rsidP="00C12DE9">
      <w:pPr>
        <w:spacing w:after="0" w:line="480" w:lineRule="auto"/>
        <w:jc w:val="center"/>
        <w:rPr>
          <w:rFonts w:ascii="Times New Roman" w:hAnsi="Times New Roman" w:cs="Times New Roman"/>
          <w:sz w:val="24"/>
          <w:szCs w:val="24"/>
        </w:rPr>
      </w:pPr>
      <w:r w:rsidRPr="00C12DE9">
        <w:rPr>
          <w:rFonts w:ascii="Times New Roman" w:hAnsi="Times New Roman" w:cs="Times New Roman"/>
          <w:sz w:val="24"/>
          <w:szCs w:val="24"/>
        </w:rPr>
        <w:t>Institution</w:t>
      </w:r>
    </w:p>
    <w:p w14:paraId="4D52959D" w14:textId="77777777" w:rsidR="000F64A6" w:rsidRPr="00C12DE9" w:rsidRDefault="000F64A6" w:rsidP="00C12DE9">
      <w:pPr>
        <w:spacing w:after="0" w:line="480" w:lineRule="auto"/>
        <w:rPr>
          <w:rFonts w:ascii="Times New Roman" w:hAnsi="Times New Roman" w:cs="Times New Roman"/>
          <w:b/>
          <w:sz w:val="24"/>
          <w:szCs w:val="24"/>
          <w:u w:val="single"/>
        </w:rPr>
      </w:pPr>
    </w:p>
    <w:p w14:paraId="74429128" w14:textId="77777777" w:rsidR="000F64A6" w:rsidRPr="00C12DE9" w:rsidRDefault="000F64A6" w:rsidP="00C12DE9">
      <w:pPr>
        <w:spacing w:after="0" w:line="480" w:lineRule="auto"/>
        <w:rPr>
          <w:rFonts w:ascii="Times New Roman" w:hAnsi="Times New Roman" w:cs="Times New Roman"/>
          <w:b/>
          <w:sz w:val="24"/>
          <w:szCs w:val="24"/>
          <w:u w:val="single"/>
        </w:rPr>
      </w:pPr>
    </w:p>
    <w:p w14:paraId="38C7A5AA" w14:textId="77777777" w:rsidR="00030A22" w:rsidRPr="00C12DE9" w:rsidRDefault="00030A22" w:rsidP="00C12DE9">
      <w:pPr>
        <w:spacing w:after="0" w:line="480" w:lineRule="auto"/>
        <w:rPr>
          <w:rFonts w:ascii="Times New Roman" w:hAnsi="Times New Roman" w:cs="Times New Roman"/>
          <w:b/>
          <w:sz w:val="24"/>
          <w:szCs w:val="24"/>
          <w:u w:val="single"/>
        </w:rPr>
      </w:pPr>
    </w:p>
    <w:p w14:paraId="5E2B4798" w14:textId="77777777" w:rsidR="00030A22" w:rsidRPr="00C12DE9" w:rsidRDefault="00030A22" w:rsidP="00C12DE9">
      <w:pPr>
        <w:spacing w:after="0" w:line="480" w:lineRule="auto"/>
        <w:rPr>
          <w:rFonts w:ascii="Times New Roman" w:hAnsi="Times New Roman" w:cs="Times New Roman"/>
          <w:b/>
          <w:sz w:val="24"/>
          <w:szCs w:val="24"/>
          <w:u w:val="single"/>
        </w:rPr>
      </w:pPr>
    </w:p>
    <w:p w14:paraId="3D666E15" w14:textId="77777777" w:rsidR="00030A22" w:rsidRPr="00C12DE9" w:rsidRDefault="00030A22" w:rsidP="00C12DE9">
      <w:pPr>
        <w:spacing w:after="0" w:line="480" w:lineRule="auto"/>
        <w:rPr>
          <w:rFonts w:ascii="Times New Roman" w:hAnsi="Times New Roman" w:cs="Times New Roman"/>
          <w:b/>
          <w:sz w:val="24"/>
          <w:szCs w:val="24"/>
          <w:u w:val="single"/>
        </w:rPr>
      </w:pPr>
    </w:p>
    <w:p w14:paraId="1D99E9A2" w14:textId="101B7232" w:rsidR="00030A22" w:rsidRPr="00C12DE9" w:rsidRDefault="00030A22" w:rsidP="00C12DE9">
      <w:pPr>
        <w:spacing w:after="0" w:line="480" w:lineRule="auto"/>
        <w:rPr>
          <w:rFonts w:ascii="Times New Roman" w:hAnsi="Times New Roman" w:cs="Times New Roman"/>
          <w:b/>
          <w:sz w:val="24"/>
          <w:szCs w:val="24"/>
          <w:u w:val="single"/>
        </w:rPr>
      </w:pPr>
    </w:p>
    <w:p w14:paraId="07F8A2D6" w14:textId="688BA7D5" w:rsidR="00C12DE9" w:rsidRPr="00C12DE9" w:rsidRDefault="00C12DE9" w:rsidP="00C12DE9">
      <w:pPr>
        <w:spacing w:after="0" w:line="480" w:lineRule="auto"/>
        <w:rPr>
          <w:rFonts w:ascii="Times New Roman" w:hAnsi="Times New Roman" w:cs="Times New Roman"/>
          <w:b/>
          <w:sz w:val="24"/>
          <w:szCs w:val="24"/>
          <w:u w:val="single"/>
        </w:rPr>
      </w:pPr>
    </w:p>
    <w:p w14:paraId="50B28A24" w14:textId="6C6A7944" w:rsidR="00C12DE9" w:rsidRPr="00C12DE9" w:rsidRDefault="00C12DE9" w:rsidP="00C12DE9">
      <w:pPr>
        <w:spacing w:after="0" w:line="480" w:lineRule="auto"/>
        <w:rPr>
          <w:rFonts w:ascii="Times New Roman" w:hAnsi="Times New Roman" w:cs="Times New Roman"/>
          <w:b/>
          <w:sz w:val="24"/>
          <w:szCs w:val="24"/>
          <w:u w:val="single"/>
        </w:rPr>
      </w:pPr>
    </w:p>
    <w:p w14:paraId="34A4A2B3" w14:textId="77777777" w:rsidR="00030A22" w:rsidRPr="00C12DE9" w:rsidRDefault="00030A22" w:rsidP="00C12DE9">
      <w:pPr>
        <w:spacing w:after="0" w:line="480" w:lineRule="auto"/>
        <w:rPr>
          <w:rFonts w:ascii="Times New Roman" w:hAnsi="Times New Roman" w:cs="Times New Roman"/>
          <w:b/>
          <w:sz w:val="24"/>
          <w:szCs w:val="24"/>
          <w:u w:val="single"/>
        </w:rPr>
      </w:pPr>
    </w:p>
    <w:p w14:paraId="2B02855F" w14:textId="77777777" w:rsidR="00030A22" w:rsidRPr="00C12DE9" w:rsidRDefault="00030A22" w:rsidP="00C12DE9">
      <w:pPr>
        <w:spacing w:after="0" w:line="480" w:lineRule="auto"/>
        <w:rPr>
          <w:rFonts w:ascii="Times New Roman" w:hAnsi="Times New Roman" w:cs="Times New Roman"/>
          <w:b/>
          <w:sz w:val="24"/>
          <w:szCs w:val="24"/>
          <w:u w:val="single"/>
        </w:rPr>
      </w:pPr>
    </w:p>
    <w:p w14:paraId="591E2D81" w14:textId="75C49ABB" w:rsidR="00C12DE9" w:rsidRPr="00C12DE9" w:rsidRDefault="00C12DE9" w:rsidP="00C12DE9">
      <w:pPr>
        <w:spacing w:after="0" w:line="480" w:lineRule="auto"/>
        <w:jc w:val="center"/>
        <w:rPr>
          <w:rFonts w:ascii="Times New Roman" w:hAnsi="Times New Roman" w:cs="Times New Roman"/>
          <w:sz w:val="24"/>
          <w:szCs w:val="24"/>
        </w:rPr>
      </w:pPr>
      <w:r w:rsidRPr="00C12DE9">
        <w:rPr>
          <w:rFonts w:ascii="Times New Roman" w:hAnsi="Times New Roman" w:cs="Times New Roman"/>
          <w:sz w:val="24"/>
          <w:szCs w:val="24"/>
        </w:rPr>
        <w:lastRenderedPageBreak/>
        <w:t>Course Insights and areas of future exploration</w:t>
      </w:r>
    </w:p>
    <w:p w14:paraId="1AC346E9" w14:textId="5EB1768F" w:rsidR="00C3634B" w:rsidRPr="00C12DE9" w:rsidRDefault="005B12E9" w:rsidP="00C12DE9">
      <w:pPr>
        <w:spacing w:after="0" w:line="480" w:lineRule="auto"/>
        <w:ind w:firstLine="720"/>
        <w:rPr>
          <w:rFonts w:ascii="Times New Roman" w:hAnsi="Times New Roman" w:cs="Times New Roman"/>
          <w:b/>
          <w:sz w:val="24"/>
          <w:szCs w:val="24"/>
          <w:u w:val="single"/>
        </w:rPr>
      </w:pPr>
      <w:r w:rsidRPr="00C12DE9">
        <w:rPr>
          <w:rFonts w:ascii="Times New Roman" w:hAnsi="Times New Roman" w:cs="Times New Roman"/>
          <w:sz w:val="24"/>
          <w:szCs w:val="24"/>
        </w:rPr>
        <w:t>For this exercise, I espoused to find out more on the causes of violent crimes from the onset. I reviewed articles that analyzed childhood exposure to violence, and its consequent emanating impact throughout childhood development, adolescent to adulthood.  I got to realize that there is a considerable correlation between detrimental childhood ordeals and associated violent events during teenage years. (</w:t>
      </w:r>
      <w:r w:rsidRPr="00C12DE9">
        <w:rPr>
          <w:rFonts w:ascii="Times New Roman" w:hAnsi="Times New Roman" w:cs="Times New Roman"/>
          <w:i/>
          <w:iCs/>
          <w:sz w:val="24"/>
          <w:szCs w:val="24"/>
        </w:rPr>
        <w:t>Duke et al., 2010</w:t>
      </w:r>
      <w:r w:rsidRPr="00C12DE9">
        <w:rPr>
          <w:rFonts w:ascii="Times New Roman" w:hAnsi="Times New Roman" w:cs="Times New Roman"/>
          <w:sz w:val="24"/>
          <w:szCs w:val="24"/>
        </w:rPr>
        <w:t>). Persons exposed to violence in their childhood are more susceptible to distraught conduct.  Alcohol abuse is the leading factor exposing children to experience violence which ends up having immense psychological effects as they grow into adulthood.  40% of violent related crimes are perpetrated by alcohol abusers.</w:t>
      </w:r>
      <w:r w:rsidRPr="00C12DE9">
        <w:rPr>
          <w:rFonts w:ascii="Times New Roman" w:hAnsi="Times New Roman" w:cs="Times New Roman"/>
          <w:b/>
          <w:sz w:val="24"/>
          <w:szCs w:val="24"/>
          <w:u w:val="single"/>
        </w:rPr>
        <w:t xml:space="preserve"> (</w:t>
      </w:r>
      <w:r w:rsidR="00E12D12" w:rsidRPr="00C12DE9">
        <w:rPr>
          <w:rFonts w:ascii="Times New Roman" w:hAnsi="Times New Roman" w:cs="Times New Roman"/>
          <w:sz w:val="24"/>
          <w:szCs w:val="24"/>
        </w:rPr>
        <w:t>McCollister,2010</w:t>
      </w:r>
      <w:r w:rsidRPr="00C12DE9">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9"/>
        <w:gridCol w:w="4671"/>
      </w:tblGrid>
      <w:tr w:rsidR="00124251" w:rsidRPr="00C12DE9" w14:paraId="07161DCD" w14:textId="77777777" w:rsidTr="009E1603">
        <w:tc>
          <w:tcPr>
            <w:tcW w:w="4788" w:type="dxa"/>
          </w:tcPr>
          <w:p w14:paraId="5084115D" w14:textId="77777777" w:rsidR="00C3634B" w:rsidRPr="00C12DE9" w:rsidRDefault="005B12E9" w:rsidP="00C12DE9">
            <w:pPr>
              <w:spacing w:line="480" w:lineRule="auto"/>
              <w:rPr>
                <w:rFonts w:ascii="Times New Roman" w:hAnsi="Times New Roman" w:cs="Times New Roman"/>
                <w:sz w:val="24"/>
                <w:szCs w:val="24"/>
                <w:u w:val="single"/>
              </w:rPr>
            </w:pPr>
            <w:r w:rsidRPr="00C12DE9">
              <w:rPr>
                <w:rFonts w:ascii="Times New Roman" w:hAnsi="Times New Roman" w:cs="Times New Roman"/>
                <w:sz w:val="24"/>
                <w:szCs w:val="24"/>
                <w:u w:val="single"/>
              </w:rPr>
              <w:t>Four things I currently know about the cognitive theory</w:t>
            </w:r>
          </w:p>
          <w:p w14:paraId="759B09E1" w14:textId="77777777" w:rsidR="00C3634B" w:rsidRPr="00C12DE9" w:rsidRDefault="005B12E9" w:rsidP="00C12DE9">
            <w:pPr>
              <w:pStyle w:val="ListParagraph"/>
              <w:numPr>
                <w:ilvl w:val="0"/>
                <w:numId w:val="1"/>
              </w:numPr>
              <w:spacing w:line="480" w:lineRule="auto"/>
              <w:rPr>
                <w:rFonts w:ascii="Times New Roman" w:hAnsi="Times New Roman" w:cs="Times New Roman"/>
                <w:sz w:val="24"/>
                <w:szCs w:val="24"/>
              </w:rPr>
            </w:pPr>
            <w:r w:rsidRPr="00C12DE9">
              <w:rPr>
                <w:rFonts w:ascii="Times New Roman" w:hAnsi="Times New Roman" w:cs="Times New Roman"/>
                <w:sz w:val="24"/>
                <w:szCs w:val="24"/>
              </w:rPr>
              <w:t>The cognitive theory establishes that criminal behaviour is a direct cause of a lapse in moral reasoning.</w:t>
            </w:r>
          </w:p>
          <w:p w14:paraId="57D6E88F" w14:textId="77777777" w:rsidR="00C3634B" w:rsidRPr="00C12DE9" w:rsidRDefault="005B12E9" w:rsidP="00C12DE9">
            <w:pPr>
              <w:pStyle w:val="ListParagraph"/>
              <w:numPr>
                <w:ilvl w:val="0"/>
                <w:numId w:val="1"/>
              </w:numPr>
              <w:spacing w:line="480" w:lineRule="auto"/>
              <w:rPr>
                <w:rFonts w:ascii="Times New Roman" w:hAnsi="Times New Roman" w:cs="Times New Roman"/>
                <w:sz w:val="24"/>
                <w:szCs w:val="24"/>
              </w:rPr>
            </w:pPr>
            <w:r w:rsidRPr="00C12DE9">
              <w:rPr>
                <w:rFonts w:ascii="Times New Roman" w:hAnsi="Times New Roman" w:cs="Times New Roman"/>
                <w:sz w:val="24"/>
                <w:szCs w:val="24"/>
              </w:rPr>
              <w:t xml:space="preserve">Cognitive theory is </w:t>
            </w:r>
            <w:proofErr w:type="spellStart"/>
            <w:r w:rsidRPr="00C12DE9">
              <w:rPr>
                <w:rFonts w:ascii="Times New Roman" w:hAnsi="Times New Roman" w:cs="Times New Roman"/>
                <w:sz w:val="24"/>
                <w:szCs w:val="24"/>
              </w:rPr>
              <w:t>centred</w:t>
            </w:r>
            <w:proofErr w:type="spellEnd"/>
            <w:r w:rsidRPr="00C12DE9">
              <w:rPr>
                <w:rFonts w:ascii="Times New Roman" w:hAnsi="Times New Roman" w:cs="Times New Roman"/>
                <w:sz w:val="24"/>
                <w:szCs w:val="24"/>
              </w:rPr>
              <w:t xml:space="preserve"> on examining the mind of an offender to develop the perception they have of the crime and how it affects their conduct.</w:t>
            </w:r>
          </w:p>
          <w:p w14:paraId="6AA49E79" w14:textId="77777777" w:rsidR="00C3634B" w:rsidRPr="00C12DE9" w:rsidRDefault="005B12E9" w:rsidP="00C12DE9">
            <w:pPr>
              <w:pStyle w:val="ListParagraph"/>
              <w:numPr>
                <w:ilvl w:val="0"/>
                <w:numId w:val="1"/>
              </w:numPr>
              <w:spacing w:line="480" w:lineRule="auto"/>
              <w:rPr>
                <w:rFonts w:ascii="Times New Roman" w:hAnsi="Times New Roman" w:cs="Times New Roman"/>
                <w:sz w:val="24"/>
                <w:szCs w:val="24"/>
              </w:rPr>
            </w:pPr>
            <w:r w:rsidRPr="00C12DE9">
              <w:rPr>
                <w:rFonts w:ascii="Times New Roman" w:hAnsi="Times New Roman" w:cs="Times New Roman"/>
                <w:sz w:val="24"/>
                <w:szCs w:val="24"/>
              </w:rPr>
              <w:t>Cognitive theory focuses on moral development.</w:t>
            </w:r>
          </w:p>
          <w:p w14:paraId="486070B5" w14:textId="77777777" w:rsidR="00C3634B" w:rsidRPr="00C12DE9" w:rsidRDefault="005B12E9" w:rsidP="00C12DE9">
            <w:pPr>
              <w:pStyle w:val="ListParagraph"/>
              <w:numPr>
                <w:ilvl w:val="0"/>
                <w:numId w:val="1"/>
              </w:numPr>
              <w:spacing w:line="480" w:lineRule="auto"/>
              <w:rPr>
                <w:rFonts w:ascii="Times New Roman" w:hAnsi="Times New Roman" w:cs="Times New Roman"/>
                <w:sz w:val="24"/>
                <w:szCs w:val="24"/>
              </w:rPr>
            </w:pPr>
            <w:r w:rsidRPr="00C12DE9">
              <w:rPr>
                <w:rFonts w:ascii="Times New Roman" w:hAnsi="Times New Roman" w:cs="Times New Roman"/>
                <w:sz w:val="24"/>
                <w:szCs w:val="24"/>
              </w:rPr>
              <w:lastRenderedPageBreak/>
              <w:t>This</w:t>
            </w:r>
            <w:r w:rsidR="0071517A" w:rsidRPr="00C12DE9">
              <w:rPr>
                <w:rFonts w:ascii="Times New Roman" w:hAnsi="Times New Roman" w:cs="Times New Roman"/>
                <w:sz w:val="24"/>
                <w:szCs w:val="24"/>
              </w:rPr>
              <w:t xml:space="preserve"> theory establishes three levels of moral growth </w:t>
            </w:r>
            <w:r w:rsidRPr="00C12DE9">
              <w:rPr>
                <w:rFonts w:ascii="Times New Roman" w:hAnsi="Times New Roman" w:cs="Times New Roman"/>
                <w:sz w:val="24"/>
                <w:szCs w:val="24"/>
              </w:rPr>
              <w:t>which include: Pre-conventional, conventional and post-conventional. All these stages focus on the moral development of a person from childhood to adulthood. (</w:t>
            </w:r>
            <w:proofErr w:type="spellStart"/>
            <w:r w:rsidRPr="00C12DE9">
              <w:rPr>
                <w:rFonts w:ascii="Times New Roman" w:hAnsi="Times New Roman" w:cs="Times New Roman"/>
                <w:sz w:val="24"/>
                <w:szCs w:val="24"/>
              </w:rPr>
              <w:t>terjensen</w:t>
            </w:r>
            <w:proofErr w:type="spellEnd"/>
            <w:r w:rsidRPr="00C12DE9">
              <w:rPr>
                <w:rFonts w:ascii="Times New Roman" w:hAnsi="Times New Roman" w:cs="Times New Roman"/>
                <w:sz w:val="24"/>
                <w:szCs w:val="24"/>
              </w:rPr>
              <w:t xml:space="preserve"> et al.,2019) </w:t>
            </w:r>
          </w:p>
          <w:p w14:paraId="36D0A70C" w14:textId="77777777" w:rsidR="00C3634B" w:rsidRPr="00C12DE9" w:rsidRDefault="00C3634B" w:rsidP="00C12DE9">
            <w:pPr>
              <w:spacing w:line="480" w:lineRule="auto"/>
              <w:rPr>
                <w:rFonts w:ascii="Times New Roman" w:hAnsi="Times New Roman" w:cs="Times New Roman"/>
                <w:sz w:val="24"/>
                <w:szCs w:val="24"/>
              </w:rPr>
            </w:pPr>
          </w:p>
        </w:tc>
        <w:tc>
          <w:tcPr>
            <w:tcW w:w="4788" w:type="dxa"/>
          </w:tcPr>
          <w:p w14:paraId="7DA54249" w14:textId="77777777" w:rsidR="00C3634B" w:rsidRPr="00C12DE9" w:rsidRDefault="005B12E9" w:rsidP="00C12DE9">
            <w:pPr>
              <w:spacing w:line="480" w:lineRule="auto"/>
              <w:rPr>
                <w:rFonts w:ascii="Times New Roman" w:hAnsi="Times New Roman" w:cs="Times New Roman"/>
                <w:sz w:val="24"/>
                <w:szCs w:val="24"/>
                <w:u w:val="single"/>
              </w:rPr>
            </w:pPr>
            <w:r w:rsidRPr="00C12DE9">
              <w:rPr>
                <w:rFonts w:ascii="Times New Roman" w:hAnsi="Times New Roman" w:cs="Times New Roman"/>
                <w:sz w:val="24"/>
                <w:szCs w:val="24"/>
                <w:u w:val="single"/>
              </w:rPr>
              <w:lastRenderedPageBreak/>
              <w:t>What I would like to learn about the cognitive theory</w:t>
            </w:r>
          </w:p>
          <w:p w14:paraId="47ECDCEF" w14:textId="77777777" w:rsidR="00C3634B" w:rsidRPr="00C12DE9" w:rsidRDefault="005B12E9" w:rsidP="00C12DE9">
            <w:pPr>
              <w:pStyle w:val="ListParagraph"/>
              <w:numPr>
                <w:ilvl w:val="0"/>
                <w:numId w:val="2"/>
              </w:numPr>
              <w:spacing w:line="480" w:lineRule="auto"/>
              <w:rPr>
                <w:rFonts w:ascii="Times New Roman" w:hAnsi="Times New Roman" w:cs="Times New Roman"/>
                <w:sz w:val="24"/>
                <w:szCs w:val="24"/>
              </w:rPr>
            </w:pPr>
            <w:proofErr w:type="gramStart"/>
            <w:r w:rsidRPr="00C12DE9">
              <w:rPr>
                <w:rFonts w:ascii="Times New Roman" w:hAnsi="Times New Roman" w:cs="Times New Roman"/>
                <w:sz w:val="24"/>
                <w:szCs w:val="24"/>
              </w:rPr>
              <w:t>I  would</w:t>
            </w:r>
            <w:proofErr w:type="gramEnd"/>
            <w:r w:rsidRPr="00C12DE9">
              <w:rPr>
                <w:rFonts w:ascii="Times New Roman" w:hAnsi="Times New Roman" w:cs="Times New Roman"/>
                <w:sz w:val="24"/>
                <w:szCs w:val="24"/>
              </w:rPr>
              <w:t xml:space="preserve"> like to understand the psychology behind cognitive-</w:t>
            </w:r>
            <w:proofErr w:type="spellStart"/>
            <w:r w:rsidRPr="00C12DE9">
              <w:rPr>
                <w:rFonts w:ascii="Times New Roman" w:hAnsi="Times New Roman" w:cs="Times New Roman"/>
                <w:sz w:val="24"/>
                <w:szCs w:val="24"/>
              </w:rPr>
              <w:t>behavioural</w:t>
            </w:r>
            <w:proofErr w:type="spellEnd"/>
            <w:r w:rsidRPr="00C12DE9">
              <w:rPr>
                <w:rFonts w:ascii="Times New Roman" w:hAnsi="Times New Roman" w:cs="Times New Roman"/>
                <w:sz w:val="24"/>
                <w:szCs w:val="24"/>
              </w:rPr>
              <w:t xml:space="preserve"> patterns. </w:t>
            </w:r>
          </w:p>
          <w:p w14:paraId="64E4A4BF" w14:textId="77777777" w:rsidR="00C3634B" w:rsidRPr="00C12DE9" w:rsidRDefault="005B12E9" w:rsidP="00C12DE9">
            <w:pPr>
              <w:pStyle w:val="ListParagraph"/>
              <w:numPr>
                <w:ilvl w:val="0"/>
                <w:numId w:val="2"/>
              </w:numPr>
              <w:spacing w:line="480" w:lineRule="auto"/>
              <w:rPr>
                <w:rFonts w:ascii="Times New Roman" w:hAnsi="Times New Roman" w:cs="Times New Roman"/>
                <w:sz w:val="24"/>
                <w:szCs w:val="24"/>
              </w:rPr>
            </w:pPr>
            <w:r w:rsidRPr="00C12DE9">
              <w:rPr>
                <w:rFonts w:ascii="Times New Roman" w:hAnsi="Times New Roman" w:cs="Times New Roman"/>
                <w:sz w:val="24"/>
                <w:szCs w:val="24"/>
              </w:rPr>
              <w:t>How to impart gradual change in the positive morals of behaviour in society.</w:t>
            </w:r>
          </w:p>
          <w:p w14:paraId="3291311E" w14:textId="77777777" w:rsidR="00C3634B" w:rsidRPr="00C12DE9" w:rsidRDefault="005B12E9" w:rsidP="00C12DE9">
            <w:pPr>
              <w:pStyle w:val="ListParagraph"/>
              <w:numPr>
                <w:ilvl w:val="0"/>
                <w:numId w:val="2"/>
              </w:numPr>
              <w:spacing w:line="480" w:lineRule="auto"/>
              <w:rPr>
                <w:rFonts w:ascii="Times New Roman" w:hAnsi="Times New Roman" w:cs="Times New Roman"/>
                <w:sz w:val="24"/>
                <w:szCs w:val="24"/>
              </w:rPr>
            </w:pPr>
            <w:r w:rsidRPr="00C12DE9">
              <w:rPr>
                <w:rFonts w:ascii="Times New Roman" w:hAnsi="Times New Roman" w:cs="Times New Roman"/>
                <w:sz w:val="24"/>
                <w:szCs w:val="24"/>
              </w:rPr>
              <w:t>I would also like to find solutions to cognitive functioning to reduce criminal activities.</w:t>
            </w:r>
          </w:p>
        </w:tc>
      </w:tr>
    </w:tbl>
    <w:p w14:paraId="7681E30A" w14:textId="77777777" w:rsidR="00C3634B" w:rsidRPr="00C12DE9" w:rsidRDefault="00C3634B" w:rsidP="00C12DE9">
      <w:pPr>
        <w:spacing w:after="0" w:line="480" w:lineRule="auto"/>
        <w:rPr>
          <w:rFonts w:ascii="Times New Roman" w:hAnsi="Times New Roman" w:cs="Times New Roman"/>
          <w:sz w:val="24"/>
          <w:szCs w:val="24"/>
        </w:rPr>
      </w:pPr>
    </w:p>
    <w:p w14:paraId="6FEFDEDB" w14:textId="77777777" w:rsidR="00C3634B" w:rsidRPr="00C12DE9" w:rsidRDefault="005B12E9" w:rsidP="00C12DE9">
      <w:pPr>
        <w:spacing w:after="0" w:line="480" w:lineRule="auto"/>
        <w:ind w:firstLine="720"/>
        <w:rPr>
          <w:rFonts w:ascii="Times New Roman" w:hAnsi="Times New Roman" w:cs="Times New Roman"/>
          <w:sz w:val="24"/>
          <w:szCs w:val="24"/>
        </w:rPr>
      </w:pPr>
      <w:r w:rsidRPr="00C12DE9">
        <w:rPr>
          <w:rFonts w:ascii="Times New Roman" w:hAnsi="Times New Roman" w:cs="Times New Roman"/>
          <w:sz w:val="24"/>
          <w:szCs w:val="24"/>
        </w:rPr>
        <w:t>I will conduct my research by reading recent work by cognitive-</w:t>
      </w:r>
      <w:proofErr w:type="spellStart"/>
      <w:r w:rsidRPr="00C12DE9">
        <w:rPr>
          <w:rFonts w:ascii="Times New Roman" w:hAnsi="Times New Roman" w:cs="Times New Roman"/>
          <w:sz w:val="24"/>
          <w:szCs w:val="24"/>
        </w:rPr>
        <w:t>behavioural</w:t>
      </w:r>
      <w:proofErr w:type="spellEnd"/>
      <w:r w:rsidRPr="00C12DE9">
        <w:rPr>
          <w:rFonts w:ascii="Times New Roman" w:hAnsi="Times New Roman" w:cs="Times New Roman"/>
          <w:sz w:val="24"/>
          <w:szCs w:val="24"/>
        </w:rPr>
        <w:t xml:space="preserve"> psychologists. Further, the study will entail pursuing to interpret the cognitive-</w:t>
      </w:r>
      <w:proofErr w:type="spellStart"/>
      <w:r w:rsidRPr="00C12DE9">
        <w:rPr>
          <w:rFonts w:ascii="Times New Roman" w:hAnsi="Times New Roman" w:cs="Times New Roman"/>
          <w:sz w:val="24"/>
          <w:szCs w:val="24"/>
        </w:rPr>
        <w:t>behavioural</w:t>
      </w:r>
      <w:proofErr w:type="spellEnd"/>
      <w:r w:rsidRPr="00C12DE9">
        <w:rPr>
          <w:rFonts w:ascii="Times New Roman" w:hAnsi="Times New Roman" w:cs="Times New Roman"/>
          <w:sz w:val="24"/>
          <w:szCs w:val="24"/>
        </w:rPr>
        <w:t xml:space="preserve"> modus operandi in terms of objective skills and abilities that have been identified concerning or in some cases acting as the bedrock against other professions in which delinquent and adult offenders lack. I will centre on identifying information regarding the role played by social cognitive problem-solving skills in improving the conduct of young offenders.</w:t>
      </w:r>
    </w:p>
    <w:p w14:paraId="60456ADF" w14:textId="77777777" w:rsidR="00C3634B" w:rsidRPr="00C12DE9" w:rsidRDefault="00C3634B" w:rsidP="00C12DE9">
      <w:pPr>
        <w:spacing w:after="0" w:line="480" w:lineRule="auto"/>
        <w:rPr>
          <w:rFonts w:ascii="Times New Roman" w:hAnsi="Times New Roman" w:cs="Times New Roman"/>
          <w:sz w:val="24"/>
          <w:szCs w:val="24"/>
        </w:rPr>
      </w:pPr>
    </w:p>
    <w:p w14:paraId="6221DBD4" w14:textId="77777777" w:rsidR="00B663F1" w:rsidRPr="00C12DE9" w:rsidRDefault="00B663F1" w:rsidP="00C12DE9">
      <w:pPr>
        <w:spacing w:after="0" w:line="480" w:lineRule="auto"/>
        <w:rPr>
          <w:rFonts w:ascii="Times New Roman" w:hAnsi="Times New Roman" w:cs="Times New Roman"/>
          <w:sz w:val="24"/>
          <w:szCs w:val="24"/>
        </w:rPr>
      </w:pPr>
    </w:p>
    <w:p w14:paraId="47FB46A8" w14:textId="77777777" w:rsidR="00B663F1" w:rsidRPr="00C12DE9" w:rsidRDefault="00B663F1" w:rsidP="00C12DE9">
      <w:pPr>
        <w:spacing w:after="0" w:line="480" w:lineRule="auto"/>
        <w:rPr>
          <w:rFonts w:ascii="Times New Roman" w:hAnsi="Times New Roman" w:cs="Times New Roman"/>
          <w:sz w:val="24"/>
          <w:szCs w:val="24"/>
        </w:rPr>
      </w:pPr>
    </w:p>
    <w:p w14:paraId="0DD2716D" w14:textId="77777777" w:rsidR="00B663F1" w:rsidRPr="00C12DE9" w:rsidRDefault="00B663F1" w:rsidP="00C12DE9">
      <w:pPr>
        <w:spacing w:after="0" w:line="480" w:lineRule="auto"/>
        <w:rPr>
          <w:rFonts w:ascii="Times New Roman" w:hAnsi="Times New Roman" w:cs="Times New Roman"/>
          <w:sz w:val="24"/>
          <w:szCs w:val="24"/>
        </w:rPr>
      </w:pPr>
    </w:p>
    <w:p w14:paraId="5D5626A2" w14:textId="599F1F83" w:rsidR="00B663F1" w:rsidRPr="00C12DE9" w:rsidRDefault="00B663F1" w:rsidP="00C12DE9">
      <w:pPr>
        <w:spacing w:after="0" w:line="480" w:lineRule="auto"/>
        <w:rPr>
          <w:rFonts w:ascii="Times New Roman" w:hAnsi="Times New Roman" w:cs="Times New Roman"/>
          <w:sz w:val="24"/>
          <w:szCs w:val="24"/>
        </w:rPr>
      </w:pPr>
    </w:p>
    <w:p w14:paraId="4888DC7A" w14:textId="457EFFC6" w:rsidR="00C12DE9" w:rsidRPr="00C12DE9" w:rsidRDefault="00C12DE9" w:rsidP="00C12DE9">
      <w:pPr>
        <w:spacing w:after="0" w:line="480" w:lineRule="auto"/>
        <w:rPr>
          <w:rFonts w:ascii="Times New Roman" w:hAnsi="Times New Roman" w:cs="Times New Roman"/>
          <w:sz w:val="24"/>
          <w:szCs w:val="24"/>
        </w:rPr>
      </w:pPr>
    </w:p>
    <w:p w14:paraId="34272566" w14:textId="77777777" w:rsidR="00C12DE9" w:rsidRPr="00C12DE9" w:rsidRDefault="00C12DE9" w:rsidP="00C12DE9">
      <w:pPr>
        <w:spacing w:after="0" w:line="480" w:lineRule="auto"/>
        <w:rPr>
          <w:rFonts w:ascii="Times New Roman" w:hAnsi="Times New Roman" w:cs="Times New Roman"/>
          <w:sz w:val="24"/>
          <w:szCs w:val="24"/>
        </w:rPr>
      </w:pPr>
    </w:p>
    <w:p w14:paraId="4D14EBFE" w14:textId="77777777" w:rsidR="00B663F1" w:rsidRPr="00C12DE9" w:rsidRDefault="00B663F1" w:rsidP="00C12DE9">
      <w:pPr>
        <w:spacing w:after="0" w:line="480" w:lineRule="auto"/>
        <w:rPr>
          <w:rFonts w:ascii="Times New Roman" w:hAnsi="Times New Roman" w:cs="Times New Roman"/>
          <w:sz w:val="24"/>
          <w:szCs w:val="24"/>
        </w:rPr>
      </w:pPr>
    </w:p>
    <w:p w14:paraId="36AE52A1" w14:textId="77777777" w:rsidR="00C3634B" w:rsidRPr="00C12DE9" w:rsidRDefault="005B12E9" w:rsidP="00C12DE9">
      <w:pPr>
        <w:spacing w:after="0" w:line="480" w:lineRule="auto"/>
        <w:jc w:val="center"/>
        <w:rPr>
          <w:rFonts w:ascii="Times New Roman" w:hAnsi="Times New Roman" w:cs="Times New Roman"/>
          <w:sz w:val="24"/>
          <w:szCs w:val="24"/>
        </w:rPr>
      </w:pPr>
      <w:r w:rsidRPr="00C12DE9">
        <w:rPr>
          <w:rFonts w:ascii="Times New Roman" w:hAnsi="Times New Roman" w:cs="Times New Roman"/>
          <w:sz w:val="24"/>
          <w:szCs w:val="24"/>
        </w:rPr>
        <w:lastRenderedPageBreak/>
        <w:t>References</w:t>
      </w:r>
    </w:p>
    <w:p w14:paraId="12B5FEDB" w14:textId="77777777" w:rsidR="00C12DE9" w:rsidRPr="00C12DE9" w:rsidRDefault="00C12DE9" w:rsidP="00C12DE9">
      <w:pPr>
        <w:spacing w:after="0" w:line="480" w:lineRule="auto"/>
        <w:ind w:left="720" w:hanging="720"/>
        <w:rPr>
          <w:rFonts w:ascii="Times New Roman" w:hAnsi="Times New Roman" w:cs="Times New Roman"/>
          <w:sz w:val="24"/>
          <w:szCs w:val="24"/>
        </w:rPr>
      </w:pPr>
      <w:r w:rsidRPr="00C12DE9">
        <w:rPr>
          <w:rFonts w:ascii="Times New Roman" w:hAnsi="Times New Roman" w:cs="Times New Roman"/>
          <w:sz w:val="24"/>
          <w:szCs w:val="24"/>
        </w:rPr>
        <w:t xml:space="preserve">Duke, N. N., </w:t>
      </w:r>
      <w:proofErr w:type="spellStart"/>
      <w:r w:rsidRPr="00C12DE9">
        <w:rPr>
          <w:rFonts w:ascii="Times New Roman" w:hAnsi="Times New Roman" w:cs="Times New Roman"/>
          <w:sz w:val="24"/>
          <w:szCs w:val="24"/>
        </w:rPr>
        <w:t>Pettingell</w:t>
      </w:r>
      <w:proofErr w:type="spellEnd"/>
      <w:r w:rsidRPr="00C12DE9">
        <w:rPr>
          <w:rFonts w:ascii="Times New Roman" w:hAnsi="Times New Roman" w:cs="Times New Roman"/>
          <w:sz w:val="24"/>
          <w:szCs w:val="24"/>
        </w:rPr>
        <w:t xml:space="preserve">, S. L., McMorris, B. J., &amp; </w:t>
      </w:r>
      <w:proofErr w:type="spellStart"/>
      <w:r w:rsidRPr="00C12DE9">
        <w:rPr>
          <w:rFonts w:ascii="Times New Roman" w:hAnsi="Times New Roman" w:cs="Times New Roman"/>
          <w:sz w:val="24"/>
          <w:szCs w:val="24"/>
        </w:rPr>
        <w:t>Borowsky</w:t>
      </w:r>
      <w:proofErr w:type="spellEnd"/>
      <w:r w:rsidRPr="00C12DE9">
        <w:rPr>
          <w:rFonts w:ascii="Times New Roman" w:hAnsi="Times New Roman" w:cs="Times New Roman"/>
          <w:sz w:val="24"/>
          <w:szCs w:val="24"/>
        </w:rPr>
        <w:t xml:space="preserve">, I. W. (2010). Adolescent violence perpetration: associations with multiple types of adverse childhood experiences. </w:t>
      </w:r>
      <w:r w:rsidRPr="00C12DE9">
        <w:rPr>
          <w:rFonts w:ascii="Times New Roman" w:hAnsi="Times New Roman" w:cs="Times New Roman"/>
          <w:i/>
          <w:iCs/>
          <w:sz w:val="24"/>
          <w:szCs w:val="24"/>
        </w:rPr>
        <w:t>Pediatrics</w:t>
      </w:r>
      <w:r w:rsidRPr="00C12DE9">
        <w:rPr>
          <w:rFonts w:ascii="Times New Roman" w:hAnsi="Times New Roman" w:cs="Times New Roman"/>
          <w:sz w:val="24"/>
          <w:szCs w:val="24"/>
        </w:rPr>
        <w:t xml:space="preserve">, </w:t>
      </w:r>
      <w:r w:rsidRPr="00C12DE9">
        <w:rPr>
          <w:rFonts w:ascii="Times New Roman" w:hAnsi="Times New Roman" w:cs="Times New Roman"/>
          <w:i/>
          <w:iCs/>
          <w:sz w:val="24"/>
          <w:szCs w:val="24"/>
        </w:rPr>
        <w:t>125</w:t>
      </w:r>
      <w:r w:rsidRPr="00C12DE9">
        <w:rPr>
          <w:rFonts w:ascii="Times New Roman" w:hAnsi="Times New Roman" w:cs="Times New Roman"/>
          <w:sz w:val="24"/>
          <w:szCs w:val="24"/>
        </w:rPr>
        <w:t>(4), e778-e786.</w:t>
      </w:r>
    </w:p>
    <w:p w14:paraId="6AFED479" w14:textId="77777777" w:rsidR="00C12DE9" w:rsidRPr="00C12DE9" w:rsidRDefault="00C12DE9" w:rsidP="00C12DE9">
      <w:pPr>
        <w:spacing w:after="0" w:line="480" w:lineRule="auto"/>
        <w:ind w:left="720" w:hanging="720"/>
        <w:rPr>
          <w:rFonts w:ascii="Times New Roman" w:hAnsi="Times New Roman" w:cs="Times New Roman"/>
          <w:sz w:val="24"/>
          <w:szCs w:val="24"/>
        </w:rPr>
      </w:pPr>
      <w:r w:rsidRPr="00C12DE9">
        <w:rPr>
          <w:rFonts w:ascii="Times New Roman" w:hAnsi="Times New Roman" w:cs="Times New Roman"/>
          <w:sz w:val="24"/>
          <w:szCs w:val="24"/>
        </w:rPr>
        <w:t xml:space="preserve">McCollister, K. E., French, M. T., &amp; Fang, H. (2010). The cost of crime to society: New crime-specific estimates for policy and program evaluation. </w:t>
      </w:r>
      <w:r w:rsidRPr="00C12DE9">
        <w:rPr>
          <w:rFonts w:ascii="Times New Roman" w:hAnsi="Times New Roman" w:cs="Times New Roman"/>
          <w:i/>
          <w:iCs/>
          <w:sz w:val="24"/>
          <w:szCs w:val="24"/>
        </w:rPr>
        <w:t>Drug and alcohol dependence</w:t>
      </w:r>
      <w:r w:rsidRPr="00C12DE9">
        <w:rPr>
          <w:rFonts w:ascii="Times New Roman" w:hAnsi="Times New Roman" w:cs="Times New Roman"/>
          <w:sz w:val="24"/>
          <w:szCs w:val="24"/>
        </w:rPr>
        <w:t xml:space="preserve">, </w:t>
      </w:r>
      <w:r w:rsidRPr="00C12DE9">
        <w:rPr>
          <w:rFonts w:ascii="Times New Roman" w:hAnsi="Times New Roman" w:cs="Times New Roman"/>
          <w:i/>
          <w:iCs/>
          <w:sz w:val="24"/>
          <w:szCs w:val="24"/>
        </w:rPr>
        <w:t>108</w:t>
      </w:r>
      <w:r w:rsidRPr="00C12DE9">
        <w:rPr>
          <w:rFonts w:ascii="Times New Roman" w:hAnsi="Times New Roman" w:cs="Times New Roman"/>
          <w:sz w:val="24"/>
          <w:szCs w:val="24"/>
        </w:rPr>
        <w:t>(1-2), 98-109.</w:t>
      </w:r>
    </w:p>
    <w:p w14:paraId="4D2A19A5" w14:textId="77777777" w:rsidR="00C12DE9" w:rsidRPr="00C12DE9" w:rsidRDefault="00C12DE9" w:rsidP="00C12DE9">
      <w:pPr>
        <w:spacing w:after="0" w:line="480" w:lineRule="auto"/>
        <w:ind w:left="720" w:hanging="720"/>
        <w:rPr>
          <w:rFonts w:ascii="Times New Roman" w:hAnsi="Times New Roman" w:cs="Times New Roman"/>
          <w:sz w:val="24"/>
          <w:szCs w:val="24"/>
        </w:rPr>
      </w:pPr>
      <w:proofErr w:type="spellStart"/>
      <w:r w:rsidRPr="00C12DE9">
        <w:rPr>
          <w:rFonts w:ascii="Times New Roman" w:hAnsi="Times New Roman" w:cs="Times New Roman"/>
          <w:sz w:val="24"/>
          <w:szCs w:val="24"/>
        </w:rPr>
        <w:t>Terjesen</w:t>
      </w:r>
      <w:proofErr w:type="spellEnd"/>
      <w:r w:rsidRPr="00C12DE9">
        <w:rPr>
          <w:rFonts w:ascii="Times New Roman" w:hAnsi="Times New Roman" w:cs="Times New Roman"/>
          <w:sz w:val="24"/>
          <w:szCs w:val="24"/>
        </w:rPr>
        <w:t xml:space="preserve">, M. D., Vecchio, T. D., &amp; </w:t>
      </w:r>
      <w:proofErr w:type="spellStart"/>
      <w:r w:rsidRPr="00C12DE9">
        <w:rPr>
          <w:rFonts w:ascii="Times New Roman" w:hAnsi="Times New Roman" w:cs="Times New Roman"/>
          <w:sz w:val="24"/>
          <w:szCs w:val="24"/>
        </w:rPr>
        <w:t>Gerardi</w:t>
      </w:r>
      <w:proofErr w:type="spellEnd"/>
      <w:r w:rsidRPr="00C12DE9">
        <w:rPr>
          <w:rFonts w:ascii="Times New Roman" w:hAnsi="Times New Roman" w:cs="Times New Roman"/>
          <w:sz w:val="24"/>
          <w:szCs w:val="24"/>
        </w:rPr>
        <w:t xml:space="preserve">, N. (2019). Cognitive behaviour therapy with children.  </w:t>
      </w:r>
    </w:p>
    <w:p w14:paraId="6326BA29" w14:textId="77777777" w:rsidR="00C12DE9" w:rsidRPr="00C12DE9" w:rsidRDefault="00C12DE9" w:rsidP="00C12DE9">
      <w:pPr>
        <w:spacing w:after="0" w:line="480" w:lineRule="auto"/>
        <w:ind w:left="720" w:hanging="720"/>
        <w:rPr>
          <w:rFonts w:ascii="Times New Roman" w:hAnsi="Times New Roman" w:cs="Times New Roman"/>
          <w:sz w:val="24"/>
          <w:szCs w:val="24"/>
        </w:rPr>
      </w:pPr>
      <w:r w:rsidRPr="00C12DE9">
        <w:rPr>
          <w:rFonts w:ascii="Times New Roman" w:hAnsi="Times New Roman" w:cs="Times New Roman"/>
          <w:sz w:val="24"/>
          <w:szCs w:val="24"/>
        </w:rPr>
        <w:t>Williams III, F. P., &amp; McShane, M. D. (2010). Criminology theory: Selected classic readings. Routledge.</w:t>
      </w:r>
    </w:p>
    <w:p w14:paraId="73D821F8" w14:textId="77777777" w:rsidR="00C3634B" w:rsidRPr="00C12DE9" w:rsidRDefault="005B12E9" w:rsidP="00C12DE9">
      <w:pPr>
        <w:tabs>
          <w:tab w:val="left" w:pos="1575"/>
        </w:tabs>
        <w:spacing w:after="0" w:line="480" w:lineRule="auto"/>
        <w:rPr>
          <w:rFonts w:ascii="Times New Roman" w:hAnsi="Times New Roman" w:cs="Times New Roman"/>
          <w:sz w:val="24"/>
          <w:szCs w:val="24"/>
        </w:rPr>
      </w:pPr>
      <w:r w:rsidRPr="00C12DE9">
        <w:rPr>
          <w:rFonts w:ascii="Times New Roman" w:hAnsi="Times New Roman" w:cs="Times New Roman"/>
          <w:sz w:val="24"/>
          <w:szCs w:val="24"/>
        </w:rPr>
        <w:tab/>
      </w:r>
    </w:p>
    <w:p w14:paraId="459C0FB2" w14:textId="77777777" w:rsidR="00C3634B" w:rsidRPr="00C12DE9" w:rsidRDefault="00C3634B" w:rsidP="00C12DE9">
      <w:pPr>
        <w:spacing w:after="0" w:line="480" w:lineRule="auto"/>
        <w:rPr>
          <w:rFonts w:ascii="Times New Roman" w:hAnsi="Times New Roman" w:cs="Times New Roman"/>
          <w:sz w:val="24"/>
          <w:szCs w:val="24"/>
        </w:rPr>
      </w:pPr>
    </w:p>
    <w:p w14:paraId="0F12E906" w14:textId="77777777" w:rsidR="00C3634B" w:rsidRPr="00C12DE9" w:rsidRDefault="00C3634B" w:rsidP="00C12DE9">
      <w:pPr>
        <w:spacing w:after="0" w:line="480" w:lineRule="auto"/>
        <w:rPr>
          <w:rFonts w:ascii="Times New Roman" w:hAnsi="Times New Roman" w:cs="Times New Roman"/>
          <w:sz w:val="24"/>
          <w:szCs w:val="24"/>
        </w:rPr>
      </w:pPr>
    </w:p>
    <w:p w14:paraId="638237FC" w14:textId="77777777" w:rsidR="00A27C35" w:rsidRPr="00C12DE9" w:rsidRDefault="00A27C35" w:rsidP="00C12DE9">
      <w:pPr>
        <w:spacing w:after="0" w:line="480" w:lineRule="auto"/>
        <w:rPr>
          <w:rFonts w:ascii="Times New Roman" w:hAnsi="Times New Roman" w:cs="Times New Roman"/>
          <w:sz w:val="24"/>
          <w:szCs w:val="24"/>
        </w:rPr>
      </w:pPr>
    </w:p>
    <w:sectPr w:rsidR="00A27C35" w:rsidRPr="00C12DE9" w:rsidSect="00C12D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FC022A" w14:textId="77777777" w:rsidR="00B55E74" w:rsidRDefault="00B55E74" w:rsidP="00124251">
      <w:pPr>
        <w:spacing w:after="0" w:line="240" w:lineRule="auto"/>
      </w:pPr>
      <w:r>
        <w:separator/>
      </w:r>
    </w:p>
  </w:endnote>
  <w:endnote w:type="continuationSeparator" w:id="0">
    <w:p w14:paraId="44EAF994" w14:textId="77777777" w:rsidR="00B55E74" w:rsidRDefault="00B55E74" w:rsidP="00124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CDDDD" w14:textId="77777777" w:rsidR="00B55E74" w:rsidRDefault="00B55E74" w:rsidP="00124251">
      <w:pPr>
        <w:spacing w:after="0" w:line="240" w:lineRule="auto"/>
      </w:pPr>
      <w:r>
        <w:separator/>
      </w:r>
    </w:p>
  </w:footnote>
  <w:footnote w:type="continuationSeparator" w:id="0">
    <w:p w14:paraId="709FA3FE" w14:textId="77777777" w:rsidR="00B55E74" w:rsidRDefault="00B55E74" w:rsidP="00124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89665" w14:textId="04F4520D" w:rsidR="000F64A6" w:rsidRPr="00030A22" w:rsidRDefault="005B12E9" w:rsidP="00030A22">
    <w:pPr>
      <w:pStyle w:val="Header"/>
      <w:spacing w:line="480" w:lineRule="auto"/>
      <w:jc w:val="right"/>
    </w:pPr>
    <w:r w:rsidRPr="00030A22">
      <w:rPr>
        <w:rFonts w:ascii="Times New Roman" w:hAnsi="Times New Roman" w:cs="Times New Roman"/>
      </w:rPr>
      <w:t>COURSE INSIGHTS AND AREAS OF FUTURE EXPLORATION</w:t>
    </w:r>
    <w:r w:rsidRPr="00030A22">
      <w:tab/>
    </w:r>
    <w:sdt>
      <w:sdtPr>
        <w:id w:val="53501458"/>
        <w:docPartObj>
          <w:docPartGallery w:val="Page Numbers (Top of Page)"/>
          <w:docPartUnique/>
        </w:docPartObj>
      </w:sdtPr>
      <w:sdtEndPr/>
      <w:sdtContent>
        <w:r w:rsidR="00FF12EB">
          <w:fldChar w:fldCharType="begin"/>
        </w:r>
        <w:r>
          <w:instrText xml:space="preserve"> PAGE   \* MERGEFORMAT </w:instrText>
        </w:r>
        <w:r w:rsidR="00FF12EB">
          <w:fldChar w:fldCharType="separate"/>
        </w:r>
        <w:r w:rsidR="0071517A">
          <w:rPr>
            <w:noProof/>
          </w:rPr>
          <w:t>2</w:t>
        </w:r>
        <w:r w:rsidR="00FF12EB">
          <w:rPr>
            <w:noProof/>
          </w:rPr>
          <w:fldChar w:fldCharType="end"/>
        </w:r>
      </w:sdtContent>
    </w:sdt>
  </w:p>
  <w:p w14:paraId="796E8431" w14:textId="77777777" w:rsidR="000F64A6" w:rsidRPr="00030A22" w:rsidRDefault="000F64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3A04C" w14:textId="2C8167E9" w:rsidR="00C12DE9" w:rsidRPr="00C12DE9" w:rsidRDefault="00C12DE9">
    <w:pPr>
      <w:pStyle w:val="Header"/>
      <w:rPr>
        <w:b/>
        <w:bCs/>
      </w:rPr>
    </w:pPr>
    <w:r w:rsidRPr="00030A22">
      <w:rPr>
        <w:rFonts w:ascii="Times New Roman" w:hAnsi="Times New Roman" w:cs="Times New Roman"/>
      </w:rPr>
      <w:t>Running Head: COURSE INSIGHTS AND AREAS OF FUTURE EXPLORATION</w:t>
    </w:r>
    <w:r>
      <w:rPr>
        <w:rFonts w:ascii="Times New Roman" w:hAnsi="Times New Roman" w:cs="Times New Roman"/>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C70A19"/>
    <w:multiLevelType w:val="hybridMultilevel"/>
    <w:tmpl w:val="FFA606CC"/>
    <w:lvl w:ilvl="0" w:tplc="B1720102">
      <w:start w:val="1"/>
      <w:numFmt w:val="decimal"/>
      <w:lvlText w:val="%1."/>
      <w:lvlJc w:val="left"/>
      <w:pPr>
        <w:ind w:left="720" w:hanging="360"/>
      </w:pPr>
    </w:lvl>
    <w:lvl w:ilvl="1" w:tplc="22EC3DB4" w:tentative="1">
      <w:start w:val="1"/>
      <w:numFmt w:val="lowerLetter"/>
      <w:lvlText w:val="%2."/>
      <w:lvlJc w:val="left"/>
      <w:pPr>
        <w:ind w:left="1440" w:hanging="360"/>
      </w:pPr>
    </w:lvl>
    <w:lvl w:ilvl="2" w:tplc="B5F400F8" w:tentative="1">
      <w:start w:val="1"/>
      <w:numFmt w:val="lowerRoman"/>
      <w:lvlText w:val="%3."/>
      <w:lvlJc w:val="right"/>
      <w:pPr>
        <w:ind w:left="2160" w:hanging="180"/>
      </w:pPr>
    </w:lvl>
    <w:lvl w:ilvl="3" w:tplc="691E19B0" w:tentative="1">
      <w:start w:val="1"/>
      <w:numFmt w:val="decimal"/>
      <w:lvlText w:val="%4."/>
      <w:lvlJc w:val="left"/>
      <w:pPr>
        <w:ind w:left="2880" w:hanging="360"/>
      </w:pPr>
    </w:lvl>
    <w:lvl w:ilvl="4" w:tplc="BBCC1492" w:tentative="1">
      <w:start w:val="1"/>
      <w:numFmt w:val="lowerLetter"/>
      <w:lvlText w:val="%5."/>
      <w:lvlJc w:val="left"/>
      <w:pPr>
        <w:ind w:left="3600" w:hanging="360"/>
      </w:pPr>
    </w:lvl>
    <w:lvl w:ilvl="5" w:tplc="7CE867F4" w:tentative="1">
      <w:start w:val="1"/>
      <w:numFmt w:val="lowerRoman"/>
      <w:lvlText w:val="%6."/>
      <w:lvlJc w:val="right"/>
      <w:pPr>
        <w:ind w:left="4320" w:hanging="180"/>
      </w:pPr>
    </w:lvl>
    <w:lvl w:ilvl="6" w:tplc="5B426092" w:tentative="1">
      <w:start w:val="1"/>
      <w:numFmt w:val="decimal"/>
      <w:lvlText w:val="%7."/>
      <w:lvlJc w:val="left"/>
      <w:pPr>
        <w:ind w:left="5040" w:hanging="360"/>
      </w:pPr>
    </w:lvl>
    <w:lvl w:ilvl="7" w:tplc="47B8D1BA" w:tentative="1">
      <w:start w:val="1"/>
      <w:numFmt w:val="lowerLetter"/>
      <w:lvlText w:val="%8."/>
      <w:lvlJc w:val="left"/>
      <w:pPr>
        <w:ind w:left="5760" w:hanging="360"/>
      </w:pPr>
    </w:lvl>
    <w:lvl w:ilvl="8" w:tplc="83BAFC5A" w:tentative="1">
      <w:start w:val="1"/>
      <w:numFmt w:val="lowerRoman"/>
      <w:lvlText w:val="%9."/>
      <w:lvlJc w:val="right"/>
      <w:pPr>
        <w:ind w:left="6480" w:hanging="180"/>
      </w:pPr>
    </w:lvl>
  </w:abstractNum>
  <w:abstractNum w:abstractNumId="1" w15:restartNumberingAfterBreak="0">
    <w:nsid w:val="7B5360E5"/>
    <w:multiLevelType w:val="hybridMultilevel"/>
    <w:tmpl w:val="E72AFB02"/>
    <w:lvl w:ilvl="0" w:tplc="30B63770">
      <w:start w:val="1"/>
      <w:numFmt w:val="decimal"/>
      <w:lvlText w:val="%1."/>
      <w:lvlJc w:val="left"/>
      <w:pPr>
        <w:ind w:left="720" w:hanging="360"/>
      </w:pPr>
    </w:lvl>
    <w:lvl w:ilvl="1" w:tplc="11B00B54" w:tentative="1">
      <w:start w:val="1"/>
      <w:numFmt w:val="lowerLetter"/>
      <w:lvlText w:val="%2."/>
      <w:lvlJc w:val="left"/>
      <w:pPr>
        <w:ind w:left="1440" w:hanging="360"/>
      </w:pPr>
    </w:lvl>
    <w:lvl w:ilvl="2" w:tplc="F530DEE8" w:tentative="1">
      <w:start w:val="1"/>
      <w:numFmt w:val="lowerRoman"/>
      <w:lvlText w:val="%3."/>
      <w:lvlJc w:val="right"/>
      <w:pPr>
        <w:ind w:left="2160" w:hanging="180"/>
      </w:pPr>
    </w:lvl>
    <w:lvl w:ilvl="3" w:tplc="F13C3326" w:tentative="1">
      <w:start w:val="1"/>
      <w:numFmt w:val="decimal"/>
      <w:lvlText w:val="%4."/>
      <w:lvlJc w:val="left"/>
      <w:pPr>
        <w:ind w:left="2880" w:hanging="360"/>
      </w:pPr>
    </w:lvl>
    <w:lvl w:ilvl="4" w:tplc="92C4F3C2" w:tentative="1">
      <w:start w:val="1"/>
      <w:numFmt w:val="lowerLetter"/>
      <w:lvlText w:val="%5."/>
      <w:lvlJc w:val="left"/>
      <w:pPr>
        <w:ind w:left="3600" w:hanging="360"/>
      </w:pPr>
    </w:lvl>
    <w:lvl w:ilvl="5" w:tplc="E760D0F2" w:tentative="1">
      <w:start w:val="1"/>
      <w:numFmt w:val="lowerRoman"/>
      <w:lvlText w:val="%6."/>
      <w:lvlJc w:val="right"/>
      <w:pPr>
        <w:ind w:left="4320" w:hanging="180"/>
      </w:pPr>
    </w:lvl>
    <w:lvl w:ilvl="6" w:tplc="884EAF94" w:tentative="1">
      <w:start w:val="1"/>
      <w:numFmt w:val="decimal"/>
      <w:lvlText w:val="%7."/>
      <w:lvlJc w:val="left"/>
      <w:pPr>
        <w:ind w:left="5040" w:hanging="360"/>
      </w:pPr>
    </w:lvl>
    <w:lvl w:ilvl="7" w:tplc="53F2D070" w:tentative="1">
      <w:start w:val="1"/>
      <w:numFmt w:val="lowerLetter"/>
      <w:lvlText w:val="%8."/>
      <w:lvlJc w:val="left"/>
      <w:pPr>
        <w:ind w:left="5760" w:hanging="360"/>
      </w:pPr>
    </w:lvl>
    <w:lvl w:ilvl="8" w:tplc="F19461F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5F5"/>
    <w:rsid w:val="00030A22"/>
    <w:rsid w:val="000F0227"/>
    <w:rsid w:val="000F64A6"/>
    <w:rsid w:val="00124251"/>
    <w:rsid w:val="001744A9"/>
    <w:rsid w:val="0033734B"/>
    <w:rsid w:val="003C65F5"/>
    <w:rsid w:val="004C138C"/>
    <w:rsid w:val="005B12E9"/>
    <w:rsid w:val="0071517A"/>
    <w:rsid w:val="009E1603"/>
    <w:rsid w:val="00A27C35"/>
    <w:rsid w:val="00B55E74"/>
    <w:rsid w:val="00B663F1"/>
    <w:rsid w:val="00BC35C4"/>
    <w:rsid w:val="00C12DE9"/>
    <w:rsid w:val="00C3634B"/>
    <w:rsid w:val="00D65EE0"/>
    <w:rsid w:val="00E12D12"/>
    <w:rsid w:val="00E3409D"/>
    <w:rsid w:val="00FF1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60038"/>
  <w15:docId w15:val="{143D46E0-05F8-4F83-9A13-DBA743401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3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34B"/>
    <w:pPr>
      <w:ind w:left="720"/>
      <w:contextualSpacing/>
    </w:pPr>
  </w:style>
  <w:style w:type="character" w:styleId="Hyperlink">
    <w:name w:val="Hyperlink"/>
    <w:basedOn w:val="DefaultParagraphFont"/>
    <w:uiPriority w:val="99"/>
    <w:semiHidden/>
    <w:unhideWhenUsed/>
    <w:rsid w:val="00C3634B"/>
    <w:rPr>
      <w:color w:val="0000FF"/>
      <w:u w:val="single"/>
    </w:rPr>
  </w:style>
  <w:style w:type="table" w:styleId="TableGrid">
    <w:name w:val="Table Grid"/>
    <w:basedOn w:val="TableNormal"/>
    <w:uiPriority w:val="59"/>
    <w:rsid w:val="00C36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4A6"/>
  </w:style>
  <w:style w:type="paragraph" w:styleId="Footer">
    <w:name w:val="footer"/>
    <w:basedOn w:val="Normal"/>
    <w:link w:val="FooterChar"/>
    <w:uiPriority w:val="99"/>
    <w:unhideWhenUsed/>
    <w:rsid w:val="000F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Tola</dc:creator>
  <cp:lastModifiedBy>MM</cp:lastModifiedBy>
  <cp:revision>3</cp:revision>
  <dcterms:created xsi:type="dcterms:W3CDTF">2020-04-29T11:27:00Z</dcterms:created>
  <dcterms:modified xsi:type="dcterms:W3CDTF">2020-04-29T11:29:00Z</dcterms:modified>
</cp:coreProperties>
</file>